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8F0D40">
      <w:r>
        <w:rPr>
          <w:b/>
        </w:rPr>
        <w:t>October Articles:</w:t>
      </w:r>
      <w:r>
        <w:rPr>
          <w:b/>
        </w:rPr>
        <w:tab/>
      </w:r>
    </w:p>
    <w:p w:rsidR="008F0D40" w:rsidRDefault="009B559B">
      <w:hyperlink r:id="rId4" w:history="1">
        <w:r w:rsidR="008F0D40" w:rsidRPr="006F5FA8">
          <w:rPr>
            <w:rStyle w:val="Hyperlink"/>
          </w:rPr>
          <w:t>https://www.columbian.com/news/2018/oct/07/comparing-washington-oregon-oversight-on-recycling/</w:t>
        </w:r>
      </w:hyperlink>
    </w:p>
    <w:p w:rsidR="008F0D40" w:rsidRDefault="009B559B">
      <w:hyperlink r:id="rId5" w:history="1">
        <w:r w:rsidR="004C6BA7" w:rsidRPr="006F5FA8">
          <w:rPr>
            <w:rStyle w:val="Hyperlink"/>
          </w:rPr>
          <w:t>https://www.gazettextra.com/news/state/market-forces-put-america-s-recycling-industry-in-the-dumps/article_e6c8148e-3d01-5c0b-af00-627af47af5af.html</w:t>
        </w:r>
      </w:hyperlink>
    </w:p>
    <w:p w:rsidR="004C6BA7" w:rsidRDefault="009B559B">
      <w:hyperlink r:id="rId6" w:history="1">
        <w:r w:rsidR="004C6BA7" w:rsidRPr="006F5FA8">
          <w:rPr>
            <w:rStyle w:val="Hyperlink"/>
          </w:rPr>
          <w:t>https://www.gazettextra.com/news/state/market-forces-put-america-s-recycling-industry-in-the-dumps/article_e6c8148e-3d01-5c0b-af00-627af47af5af.html</w:t>
        </w:r>
      </w:hyperlink>
    </w:p>
    <w:p w:rsidR="004C6BA7" w:rsidRDefault="009B559B">
      <w:hyperlink r:id="rId7" w:history="1">
        <w:r w:rsidR="00186DA5" w:rsidRPr="00FC0BD6">
          <w:rPr>
            <w:rStyle w:val="Hyperlink"/>
          </w:rPr>
          <w:t>https://www.roanoke.com/news/local/roanoke/amid-a-shrunken-global-market-and-nationwide-glut-of-recyclables/article_185151be-a2bb-5f2e-98f7-9a36092ebd2c.html</w:t>
        </w:r>
      </w:hyperlink>
    </w:p>
    <w:p w:rsidR="00186DA5" w:rsidRDefault="00B5254C">
      <w:hyperlink r:id="rId8" w:history="1">
        <w:r w:rsidRPr="00B836C1">
          <w:rPr>
            <w:rStyle w:val="Hyperlink"/>
          </w:rPr>
          <w:t>https://www.ft.com/content/360e2524-d71a-11e8-a854-33d6f82e62f8</w:t>
        </w:r>
      </w:hyperlink>
    </w:p>
    <w:p w:rsidR="00B5254C" w:rsidRDefault="00055F09">
      <w:hyperlink r:id="rId9" w:history="1">
        <w:r w:rsidRPr="00B836C1">
          <w:rPr>
            <w:rStyle w:val="Hyperlink"/>
          </w:rPr>
          <w:t>https://earth911.com/business-policy/materials-recycling-facilities-future/</w:t>
        </w:r>
      </w:hyperlink>
    </w:p>
    <w:p w:rsidR="00055F09" w:rsidRPr="008F0D40" w:rsidRDefault="00055F09">
      <w:bookmarkStart w:id="0" w:name="_GoBack"/>
      <w:bookmarkEnd w:id="0"/>
    </w:p>
    <w:sectPr w:rsidR="00055F09" w:rsidRPr="008F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40"/>
    <w:rsid w:val="00055F09"/>
    <w:rsid w:val="00186DA5"/>
    <w:rsid w:val="003E4F18"/>
    <w:rsid w:val="004C6BA7"/>
    <w:rsid w:val="0068566F"/>
    <w:rsid w:val="008F0D40"/>
    <w:rsid w:val="00B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9E61-2C38-4295-81B9-54D1729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content/360e2524-d71a-11e8-a854-33d6f82e62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anoke.com/news/local/roanoke/amid-a-shrunken-global-market-and-nationwide-glut-of-recyclables/article_185151be-a2bb-5f2e-98f7-9a36092ebd2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ettextra.com/news/state/market-forces-put-america-s-recycling-industry-in-the-dumps/article_e6c8148e-3d01-5c0b-af00-627af47af5af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zettextra.com/news/state/market-forces-put-america-s-recycling-industry-in-the-dumps/article_e6c8148e-3d01-5c0b-af00-627af47af5af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lumbian.com/news/2018/oct/07/comparing-washington-oregon-oversight-on-recycling/" TargetMode="External"/><Relationship Id="rId9" Type="http://schemas.openxmlformats.org/officeDocument/2006/relationships/hyperlink" Target="https://earth911.com/business-policy/materials-recycling-facilities-fu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4</cp:revision>
  <dcterms:created xsi:type="dcterms:W3CDTF">2018-10-15T15:45:00Z</dcterms:created>
  <dcterms:modified xsi:type="dcterms:W3CDTF">2018-10-29T15:39:00Z</dcterms:modified>
</cp:coreProperties>
</file>